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乌恰县2021年度产业发展引导资金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项目实施方案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200"/>
        <w:textAlignment w:val="auto"/>
        <w:outlineLvl w:val="9"/>
        <w:rPr>
          <w:rFonts w:hint="eastAsia" w:ascii="仿宋" w:hAnsi="仿宋" w:eastAsia="仿宋" w:cs="仿宋"/>
          <w:sz w:val="15"/>
          <w:szCs w:val="1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为优化乌恰县创业发展环境，进一步完善产业链，鼓励支持企业来乌恰县投资兴业，推动产业健康快速发展，企业提质增效，依据自治区“十四五”重点发展“十大产业”的相关要求，结合乌恰县产业发展实际，</w:t>
      </w:r>
      <w:r>
        <w:rPr>
          <w:rFonts w:hint="eastAsia" w:ascii="仿宋" w:hAnsi="仿宋" w:eastAsia="仿宋" w:cs="仿宋"/>
          <w:sz w:val="32"/>
          <w:szCs w:val="32"/>
        </w:rPr>
        <w:t>特制定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乌恰县2021年度产业发展引导资金实施方案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方正粗黑宋简体" w:hAnsi="方正粗黑宋简体" w:eastAsia="方正粗黑宋简体" w:cs="方正粗黑宋简体"/>
          <w:b/>
          <w:bCs/>
          <w:sz w:val="32"/>
          <w:szCs w:val="32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sz w:val="32"/>
          <w:szCs w:val="32"/>
          <w:lang w:val="en-US" w:eastAsia="zh-CN"/>
        </w:rPr>
        <w:t>成立领导小组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根据项目实施需要，成立乌恰县2021年产业发展引导资金项目实施工作领导小组（以下简称“领导小组”），领导小组下设办公室，具体组成单位及人员如下;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    长：韩  波</w:t>
      </w:r>
      <w:r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  <w:t>（县委副书记、常州援疆前方工作组组长）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成员单位：县商信局、县发改委、县财政局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县商信局党组书记谢恒勤同志任领导小组办公室主任，领导小组办公室主要负责乌恰县2021年度产业发展引导资金落实协调工作。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方正粗黑宋简体" w:hAnsi="方正粗黑宋简体" w:eastAsia="方正粗黑宋简体" w:cs="方正粗黑宋简体"/>
          <w:b/>
          <w:bCs/>
          <w:sz w:val="32"/>
          <w:szCs w:val="32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sz w:val="32"/>
          <w:szCs w:val="32"/>
          <w:lang w:val="en-US" w:eastAsia="zh-CN"/>
        </w:rPr>
        <w:t>资金安排及使用方向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方正粗黑宋简体" w:hAnsi="方正粗黑宋简体" w:eastAsia="方正粗黑宋简体" w:cs="方正粗黑宋简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产业发展</w:t>
      </w:r>
      <w:r>
        <w:rPr>
          <w:rFonts w:hint="eastAsia" w:ascii="仿宋" w:hAnsi="仿宋" w:eastAsia="仿宋" w:cs="仿宋"/>
          <w:sz w:val="32"/>
          <w:szCs w:val="32"/>
        </w:rPr>
        <w:t>引导资金是专门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</w:t>
      </w:r>
      <w:r>
        <w:rPr>
          <w:rFonts w:hint="eastAsia" w:ascii="仿宋" w:hAnsi="仿宋" w:eastAsia="仿宋" w:cs="仿宋"/>
          <w:sz w:val="32"/>
          <w:szCs w:val="32"/>
        </w:rPr>
        <w:t>向乌恰县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县域内各园区（含乌恰县工业园区、小微产业园、伊尔克什坦口岸园区、阿图什江苏工业园区常州责任区）、乡镇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度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产业发展引导资金总盘子为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500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方正粗黑宋简体" w:hAnsi="方正粗黑宋简体" w:eastAsia="方正粗黑宋简体" w:cs="方正粗黑宋简体"/>
          <w:b/>
          <w:bCs/>
          <w:sz w:val="32"/>
          <w:szCs w:val="32"/>
        </w:rPr>
        <w:t>、支持对象</w:t>
      </w:r>
      <w:r>
        <w:rPr>
          <w:rFonts w:hint="eastAsia" w:ascii="方正粗黑宋简体" w:hAnsi="方正粗黑宋简体" w:eastAsia="方正粗黑宋简体" w:cs="方正粗黑宋简体"/>
          <w:b/>
          <w:bCs/>
          <w:sz w:val="32"/>
          <w:szCs w:val="32"/>
          <w:lang w:val="en-US" w:eastAsia="zh-CN"/>
        </w:rPr>
        <w:t>及使用范围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有利于我县产业链、供应链建链、补链、延链，重点发展领域、新兴领域或薄弱环节，且具有长期经营愿景，有实质性投入的新入驻企业（不含房地产）；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助推乡村振兴计划实施，以网络直播带货、当地农牧产品外销参展、在江苏开拓市场、设置前置仓的形式，带动农牧民增收致富，促进当地农牧产品外销的企业或项目；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有利于盘活口岸经济，打造“通道经济”推动外贸进出口发展，有出口加工整装线植入，带动口岸园区功能和效益提升的企业和项目；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4、符合国家、自治区“专精特新”相关要求，</w:t>
      </w:r>
      <w:r>
        <w:rPr>
          <w:rFonts w:hint="eastAsia" w:ascii="仿宋" w:hAnsi="仿宋" w:eastAsia="仿宋" w:cs="仿宋"/>
          <w:sz w:val="32"/>
          <w:szCs w:val="32"/>
        </w:rPr>
        <w:t>符合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乌恰县</w:t>
      </w:r>
      <w:r>
        <w:rPr>
          <w:rFonts w:hint="eastAsia" w:ascii="仿宋" w:hAnsi="仿宋" w:eastAsia="仿宋" w:cs="仿宋"/>
          <w:sz w:val="32"/>
          <w:szCs w:val="32"/>
        </w:rPr>
        <w:t>产业政策和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发展</w:t>
      </w:r>
      <w:r>
        <w:rPr>
          <w:rFonts w:hint="eastAsia" w:ascii="仿宋" w:hAnsi="仿宋" w:eastAsia="仿宋" w:cs="仿宋"/>
          <w:sz w:val="32"/>
          <w:szCs w:val="32"/>
        </w:rPr>
        <w:t>规划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具有良好发展前景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的企业或项目；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5、促进我县营商环境改善、促进产业融合、内地与我县交流交融、推动招商引资工作“走出去”和“引进来”，商务招商引资队伍专业化能力提升和基础建设的项目；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6、带动乌恰县籍就业人数300人以上或年度实现新增乌恰县籍就业人数50人以上，企业制定有员工长期培训计划，在本年度自费实施了劳动技能培训50人以上的企业。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7，具有明显地方特色，且能够实现长期盈利的民族特色产品的企业或项目。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方正粗黑宋简体" w:hAnsi="方正粗黑宋简体" w:eastAsia="方正粗黑宋简体" w:cs="方正粗黑宋简体"/>
          <w:b/>
          <w:bCs/>
          <w:sz w:val="32"/>
          <w:szCs w:val="32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sz w:val="32"/>
          <w:szCs w:val="32"/>
          <w:lang w:val="en-US" w:eastAsia="zh-CN"/>
        </w:rPr>
        <w:t>四、产业引导资金申报条件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1，企业或项目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具有独立法人资格，管理和运作规范，无不良记录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2，注册地和纳税地在乌恰县、乌恰县常州工业园区、阿图什江苏工业园区常州责任区、伊尔克什坦口岸园区内。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3，符合本方案支持对象及产业引导资金使用范围。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方正粗黑宋简体" w:hAnsi="方正粗黑宋简体" w:eastAsia="方正粗黑宋简体" w:cs="方正粗黑宋简体"/>
          <w:b/>
          <w:bCs/>
          <w:sz w:val="32"/>
          <w:szCs w:val="32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方正粗黑宋简体" w:hAnsi="方正粗黑宋简体" w:eastAsia="方正粗黑宋简体" w:cs="方正粗黑宋简体"/>
          <w:b/>
          <w:bCs/>
          <w:sz w:val="32"/>
          <w:szCs w:val="32"/>
        </w:rPr>
        <w:t>、</w:t>
      </w:r>
      <w:r>
        <w:rPr>
          <w:rFonts w:hint="eastAsia" w:ascii="方正粗黑宋简体" w:hAnsi="方正粗黑宋简体" w:eastAsia="方正粗黑宋简体" w:cs="方正粗黑宋简体"/>
          <w:b/>
          <w:bCs/>
          <w:sz w:val="32"/>
          <w:szCs w:val="32"/>
          <w:lang w:val="en-US" w:eastAsia="zh-CN"/>
        </w:rPr>
        <w:t>资金管理和补助</w:t>
      </w:r>
      <w:r>
        <w:rPr>
          <w:rFonts w:hint="eastAsia" w:ascii="方正粗黑宋简体" w:hAnsi="方正粗黑宋简体" w:eastAsia="方正粗黑宋简体" w:cs="方正粗黑宋简体"/>
          <w:b/>
          <w:bCs/>
          <w:sz w:val="32"/>
          <w:szCs w:val="32"/>
        </w:rPr>
        <w:t>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引导资金由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常州前方工作组、县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商信局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财政局共同管理。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引导资金遵循统一管理、集中使用、公开申请、规范操作、科学监管的原则，实行按项目申报，突出重点，择优扶持，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阳光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评审</w:t>
      </w:r>
      <w:r>
        <w:rPr>
          <w:rFonts w:hint="eastAsia" w:ascii="仿宋" w:hAnsi="仿宋" w:eastAsia="仿宋" w:cs="仿宋"/>
          <w:sz w:val="32"/>
          <w:szCs w:val="32"/>
        </w:rPr>
        <w:t>，严格程序，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运作规范</w:t>
      </w:r>
      <w:r>
        <w:rPr>
          <w:rFonts w:hint="eastAsia" w:ascii="仿宋" w:hAnsi="仿宋" w:eastAsia="仿宋" w:cs="仿宋"/>
          <w:sz w:val="32"/>
          <w:szCs w:val="32"/>
        </w:rPr>
        <w:t>的管理方式。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引导资金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方式</w:t>
      </w:r>
      <w:r>
        <w:rPr>
          <w:rFonts w:hint="eastAsia" w:ascii="仿宋" w:hAnsi="仿宋" w:eastAsia="仿宋" w:cs="仿宋"/>
          <w:sz w:val="32"/>
          <w:szCs w:val="32"/>
        </w:rPr>
        <w:t>主要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奖励补助，对使用自有资金开展的投资和经营项目给予资金补助。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方正粗黑宋简体" w:hAnsi="方正粗黑宋简体" w:eastAsia="方正粗黑宋简体" w:cs="方正粗黑宋简体"/>
          <w:b/>
          <w:bCs/>
          <w:sz w:val="32"/>
          <w:szCs w:val="32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方正粗黑宋简体" w:hAnsi="方正粗黑宋简体" w:eastAsia="方正粗黑宋简体" w:cs="方正粗黑宋简体"/>
          <w:b/>
          <w:bCs/>
          <w:sz w:val="32"/>
          <w:szCs w:val="32"/>
        </w:rPr>
        <w:t xml:space="preserve">申报材料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乌恰县2021年产业发展</w:t>
      </w:r>
      <w:r>
        <w:rPr>
          <w:rFonts w:hint="eastAsia" w:ascii="仿宋" w:hAnsi="仿宋" w:eastAsia="仿宋" w:cs="仿宋"/>
          <w:sz w:val="32"/>
          <w:szCs w:val="32"/>
        </w:rPr>
        <w:t>引导资金项目申请表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、企事业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法人营业执照、税务登记证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财务报表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工程类项目核准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备案批准文件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竣工验收报告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审计报告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法律认可的就业事实材料，员工培训计划和实施印证材料；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5、申报材料真实性承诺书；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、其他要求提供的相关材料。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sz w:val="32"/>
          <w:szCs w:val="32"/>
          <w:lang w:val="en-US" w:eastAsia="zh-CN"/>
        </w:rPr>
        <w:t>六、管理流程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1、领导小组办公室</w:t>
      </w:r>
      <w:r>
        <w:rPr>
          <w:rFonts w:hint="eastAsia" w:ascii="仿宋" w:hAnsi="仿宋" w:eastAsia="仿宋" w:cs="仿宋"/>
          <w:sz w:val="32"/>
          <w:szCs w:val="32"/>
        </w:rPr>
        <w:t>受理申请后，会同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县商信局、发改委、</w:t>
      </w:r>
      <w:r>
        <w:rPr>
          <w:rFonts w:hint="eastAsia" w:ascii="仿宋" w:hAnsi="仿宋" w:eastAsia="仿宋" w:cs="仿宋"/>
          <w:sz w:val="32"/>
          <w:szCs w:val="32"/>
        </w:rPr>
        <w:t>财政局等组成联合审核组，对申报材料进行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初步</w:t>
      </w:r>
      <w:r>
        <w:rPr>
          <w:rFonts w:hint="eastAsia" w:ascii="仿宋" w:hAnsi="仿宋" w:eastAsia="仿宋" w:cs="仿宋"/>
          <w:sz w:val="32"/>
          <w:szCs w:val="32"/>
        </w:rPr>
        <w:t>审核筛选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组成人员现场验收，并填写《乌恰县2021年产业发展</w:t>
      </w:r>
      <w:r>
        <w:rPr>
          <w:rFonts w:hint="eastAsia" w:ascii="仿宋" w:hAnsi="仿宋" w:eastAsia="仿宋" w:cs="仿宋"/>
          <w:sz w:val="32"/>
          <w:szCs w:val="32"/>
        </w:rPr>
        <w:t>引导资金项目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审核报告》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对初选合格的项目，提交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常州援疆前方工作组审核；审核合格后，由领导小组报县人民</w:t>
      </w:r>
      <w:r>
        <w:rPr>
          <w:rFonts w:hint="eastAsia" w:ascii="仿宋" w:hAnsi="仿宋" w:eastAsia="仿宋" w:cs="仿宋"/>
          <w:sz w:val="32"/>
          <w:szCs w:val="32"/>
        </w:rPr>
        <w:t>政府审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3、县人民</w:t>
      </w:r>
      <w:r>
        <w:rPr>
          <w:rFonts w:hint="eastAsia" w:ascii="仿宋" w:hAnsi="仿宋" w:eastAsia="仿宋" w:cs="仿宋"/>
          <w:sz w:val="32"/>
          <w:szCs w:val="32"/>
        </w:rPr>
        <w:t>政府审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批后，</w:t>
      </w:r>
      <w:r>
        <w:rPr>
          <w:rFonts w:hint="eastAsia" w:ascii="仿宋" w:hAnsi="仿宋" w:eastAsia="仿宋" w:cs="仿宋"/>
          <w:sz w:val="32"/>
          <w:szCs w:val="32"/>
        </w:rPr>
        <w:t>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县商信局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发改委、</w:t>
      </w:r>
      <w:r>
        <w:rPr>
          <w:rFonts w:hint="eastAsia" w:ascii="仿宋" w:hAnsi="仿宋" w:eastAsia="仿宋" w:cs="仿宋"/>
          <w:sz w:val="32"/>
          <w:szCs w:val="32"/>
        </w:rPr>
        <w:t>财政局联合下达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产业发展</w:t>
      </w:r>
      <w:r>
        <w:rPr>
          <w:rFonts w:hint="eastAsia" w:ascii="仿宋" w:hAnsi="仿宋" w:eastAsia="仿宋" w:cs="仿宋"/>
          <w:sz w:val="32"/>
          <w:szCs w:val="32"/>
        </w:rPr>
        <w:t>引导资金项目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资金使用计划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领导小组办公室填写《财政专项资金报账提款申请单》，报县财政局拨付补助资金，县财政局应按时足额将资金拨付到位。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方正粗黑宋简体" w:hAnsi="方正粗黑宋简体" w:eastAsia="方正粗黑宋简体" w:cs="方正粗黑宋简体"/>
          <w:b/>
          <w:bCs/>
          <w:sz w:val="32"/>
          <w:szCs w:val="32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方正粗黑宋简体" w:hAnsi="方正粗黑宋简体" w:eastAsia="方正粗黑宋简体" w:cs="方正粗黑宋简体"/>
          <w:b/>
          <w:bCs/>
          <w:sz w:val="32"/>
          <w:szCs w:val="32"/>
        </w:rPr>
        <w:t>、监督管理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1、申报企业</w:t>
      </w:r>
      <w:r>
        <w:rPr>
          <w:rFonts w:hint="eastAsia" w:ascii="仿宋" w:hAnsi="仿宋" w:eastAsia="仿宋" w:cs="仿宋"/>
          <w:sz w:val="32"/>
          <w:szCs w:val="32"/>
        </w:rPr>
        <w:t>有下列行为之一的，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领导小组将</w:t>
      </w:r>
      <w:r>
        <w:rPr>
          <w:rFonts w:hint="eastAsia" w:ascii="仿宋" w:hAnsi="仿宋" w:eastAsia="仿宋" w:cs="仿宋"/>
          <w:sz w:val="32"/>
          <w:szCs w:val="32"/>
        </w:rPr>
        <w:t>核减、收回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sz w:val="32"/>
          <w:szCs w:val="32"/>
        </w:rPr>
        <w:t>停止拨付资金。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提供虚假情况，骗取引导资金的；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擅自改变主要建设内容和建设标准，特别是引导资金重点扶持内容的；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无正当理由未及时建设或竣工完成的；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其他违反国家法律法规和本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方案</w:t>
      </w:r>
      <w:r>
        <w:rPr>
          <w:rFonts w:hint="eastAsia" w:ascii="仿宋" w:hAnsi="仿宋" w:eastAsia="仿宋" w:cs="仿宋"/>
          <w:sz w:val="32"/>
          <w:szCs w:val="32"/>
        </w:rPr>
        <w:t>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定的。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引导资金实行专款专用，不得弄虚作假、挤占挪用或移作它用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一旦发现将采取通报批评、停止并收回拨付资金、取消申报资格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年内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不得申报同类项目，并纳入企业管理黑名单</w:t>
      </w:r>
      <w:r>
        <w:rPr>
          <w:rFonts w:hint="eastAsia" w:ascii="仿宋" w:hAnsi="仿宋" w:eastAsia="仿宋" w:cs="仿宋"/>
          <w:sz w:val="32"/>
          <w:szCs w:val="32"/>
        </w:rPr>
        <w:t>；构成犯罪的，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移交</w:t>
      </w:r>
      <w:r>
        <w:rPr>
          <w:rFonts w:hint="eastAsia" w:ascii="仿宋" w:hAnsi="仿宋" w:eastAsia="仿宋" w:cs="仿宋"/>
          <w:sz w:val="32"/>
          <w:szCs w:val="32"/>
        </w:rPr>
        <w:t>司法机关依法追究刑事责任。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附件：1、乌恰县2021年产业发展</w:t>
      </w:r>
      <w:r>
        <w:rPr>
          <w:rFonts w:hint="eastAsia" w:ascii="仿宋" w:hAnsi="仿宋" w:eastAsia="仿宋" w:cs="仿宋"/>
          <w:sz w:val="28"/>
          <w:szCs w:val="28"/>
        </w:rPr>
        <w:t>引导资金项目申请表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企业类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2、乌恰县2021年产业发展</w:t>
      </w:r>
      <w:r>
        <w:rPr>
          <w:rFonts w:hint="eastAsia" w:ascii="仿宋" w:hAnsi="仿宋" w:eastAsia="仿宋" w:cs="仿宋"/>
          <w:sz w:val="28"/>
          <w:szCs w:val="28"/>
        </w:rPr>
        <w:t>引导资金项目申请表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事业单位类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3、乌恰县2021年产业发展</w:t>
      </w:r>
      <w:r>
        <w:rPr>
          <w:rFonts w:hint="eastAsia" w:ascii="仿宋" w:hAnsi="仿宋" w:eastAsia="仿宋" w:cs="仿宋"/>
          <w:sz w:val="28"/>
          <w:szCs w:val="28"/>
        </w:rPr>
        <w:t>引导资金项目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审核报告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4、财政专项资金报账提款申请单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乌恰县2021年产业发展</w:t>
      </w:r>
      <w:r>
        <w:rPr>
          <w:rFonts w:hint="eastAsia" w:ascii="仿宋" w:hAnsi="仿宋" w:eastAsia="仿宋" w:cs="仿宋"/>
          <w:sz w:val="32"/>
          <w:szCs w:val="32"/>
        </w:rPr>
        <w:t>引导资金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（乌恰县商务科技和工业信息化局）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2021年9月1日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15"/>
          <w:szCs w:val="15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方正粗黑宋简体" w:hAnsi="方正粗黑宋简体" w:eastAsia="方正粗黑宋简体" w:cs="方正粗黑宋简体"/>
          <w:b/>
          <w:bCs/>
          <w:sz w:val="40"/>
          <w:szCs w:val="40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sz w:val="40"/>
          <w:szCs w:val="40"/>
          <w:lang w:val="en-US" w:eastAsia="zh-CN"/>
        </w:rPr>
        <w:t>乌恰县2021年产业发展</w:t>
      </w:r>
      <w:r>
        <w:rPr>
          <w:rFonts w:hint="eastAsia" w:ascii="方正粗黑宋简体" w:hAnsi="方正粗黑宋简体" w:eastAsia="方正粗黑宋简体" w:cs="方正粗黑宋简体"/>
          <w:b/>
          <w:bCs/>
          <w:sz w:val="40"/>
          <w:szCs w:val="40"/>
        </w:rPr>
        <w:t>引导资金项目申请表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粗黑宋简体" w:hAnsi="方正粗黑宋简体" w:eastAsia="方正粗黑宋简体" w:cs="方正粗黑宋简体"/>
          <w:b/>
          <w:bCs/>
          <w:sz w:val="40"/>
          <w:szCs w:val="40"/>
          <w:lang w:eastAsia="zh-CN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sz w:val="40"/>
          <w:szCs w:val="40"/>
          <w:lang w:eastAsia="zh-CN"/>
        </w:rPr>
        <w:t>（</w:t>
      </w:r>
      <w:r>
        <w:rPr>
          <w:rFonts w:hint="eastAsia" w:ascii="方正粗黑宋简体" w:hAnsi="方正粗黑宋简体" w:eastAsia="方正粗黑宋简体" w:cs="方正粗黑宋简体"/>
          <w:b/>
          <w:bCs/>
          <w:sz w:val="40"/>
          <w:szCs w:val="40"/>
          <w:lang w:val="en-US" w:eastAsia="zh-CN"/>
        </w:rPr>
        <w:t>企业类</w:t>
      </w:r>
      <w:r>
        <w:rPr>
          <w:rFonts w:hint="eastAsia" w:ascii="方正粗黑宋简体" w:hAnsi="方正粗黑宋简体" w:eastAsia="方正粗黑宋简体" w:cs="方正粗黑宋简体"/>
          <w:b/>
          <w:bCs/>
          <w:sz w:val="40"/>
          <w:szCs w:val="40"/>
          <w:lang w:eastAsia="zh-CN"/>
        </w:rPr>
        <w:t>）</w:t>
      </w:r>
    </w:p>
    <w:p>
      <w:pPr>
        <w:rPr>
          <w:rFonts w:hint="eastAsia" w:ascii="仿宋" w:hAnsi="仿宋" w:eastAsia="仿宋" w:cs="仿宋"/>
          <w:b/>
          <w:bCs/>
          <w:sz w:val="10"/>
          <w:szCs w:val="10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2295"/>
        <w:gridCol w:w="1995"/>
        <w:gridCol w:w="2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一、项目基本情况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25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法人姓名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企业注册地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纳税所在地</w:t>
            </w:r>
          </w:p>
        </w:tc>
        <w:tc>
          <w:tcPr>
            <w:tcW w:w="25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纳税识别号</w:t>
            </w:r>
          </w:p>
        </w:tc>
        <w:tc>
          <w:tcPr>
            <w:tcW w:w="25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企业地址</w:t>
            </w:r>
          </w:p>
        </w:tc>
        <w:tc>
          <w:tcPr>
            <w:tcW w:w="25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注册资本（万元）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上年度营业收入（万元）</w:t>
            </w:r>
          </w:p>
        </w:tc>
        <w:tc>
          <w:tcPr>
            <w:tcW w:w="25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二、申请补助情况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申请补助 内容</w:t>
            </w:r>
          </w:p>
        </w:tc>
        <w:tc>
          <w:tcPr>
            <w:tcW w:w="684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项目总投资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申请补助金额 （万元）</w:t>
            </w:r>
          </w:p>
        </w:tc>
        <w:tc>
          <w:tcPr>
            <w:tcW w:w="25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实施地点</w:t>
            </w:r>
          </w:p>
        </w:tc>
        <w:tc>
          <w:tcPr>
            <w:tcW w:w="684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8" w:hRule="atLeast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补助类别</w:t>
            </w:r>
          </w:p>
        </w:tc>
        <w:tc>
          <w:tcPr>
            <w:tcW w:w="68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有利于我县产业链、供应链建链、补链、延链，重点发展领域、新兴领域或薄弱环节，且具有长期经营愿景，有实质性投入的补短板新入驻企业（不含房地产）；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助推乡村振兴计划实施，以网络直播带货、当地农牧产品外销参展、在江苏开拓市场、设置前置仓的形式，带动农牧民增收致富，促进当地农牧产品外销的企业或项目；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有利于盘活口岸经济，打造“通道经济”，推动外贸进出口发展，有出口加工整装线植入，带动口岸园区功能和效益提升的企业和项目；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符合国家或自治区“专精特新”相关要求，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符合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乌恰县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产业政策和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发展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规划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具有良好发展前景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的企业或项目；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促进我县营商环境改善、促进产业融合、内地和我县交流交融、推动招商引资工作“走出去”和“引进来”，商务招商引资队伍专业化能力提升和基础设施的项目；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带动乌恰县籍就业人数300人以上或2021年度实现新增乌恰籍就业人数50人以上，同时企业有员工长期培训计划，在本年度自费实施了劳动技能培训50人以上的企业。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具体明显地方特色，且能够实现长期盈利的民族特色产品企业或项目。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申请单位 意见</w:t>
            </w:r>
          </w:p>
        </w:tc>
        <w:tc>
          <w:tcPr>
            <w:tcW w:w="6848" w:type="dxa"/>
            <w:gridSpan w:val="3"/>
            <w:vAlign w:val="bottom"/>
          </w:tcPr>
          <w:p>
            <w:pPr>
              <w:wordWrap w:val="0"/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负责人签字：                 年     月 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领导小组办公室  意见</w:t>
            </w:r>
          </w:p>
        </w:tc>
        <w:tc>
          <w:tcPr>
            <w:tcW w:w="6848" w:type="dxa"/>
            <w:gridSpan w:val="3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负责人签字：                 年     月    日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15"/>
          <w:szCs w:val="15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方正粗黑宋简体" w:hAnsi="方正粗黑宋简体" w:eastAsia="方正粗黑宋简体" w:cs="方正粗黑宋简体"/>
          <w:b/>
          <w:bCs/>
          <w:sz w:val="40"/>
          <w:szCs w:val="40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sz w:val="40"/>
          <w:szCs w:val="40"/>
          <w:lang w:val="en-US" w:eastAsia="zh-CN"/>
        </w:rPr>
        <w:t>乌恰县2021年产业发展</w:t>
      </w:r>
      <w:r>
        <w:rPr>
          <w:rFonts w:hint="eastAsia" w:ascii="方正粗黑宋简体" w:hAnsi="方正粗黑宋简体" w:eastAsia="方正粗黑宋简体" w:cs="方正粗黑宋简体"/>
          <w:b/>
          <w:bCs/>
          <w:sz w:val="40"/>
          <w:szCs w:val="40"/>
        </w:rPr>
        <w:t>引导资金项目申请表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粗黑宋简体" w:hAnsi="方正粗黑宋简体" w:eastAsia="方正粗黑宋简体" w:cs="方正粗黑宋简体"/>
          <w:b/>
          <w:bCs/>
          <w:sz w:val="40"/>
          <w:szCs w:val="40"/>
          <w:lang w:eastAsia="zh-CN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sz w:val="40"/>
          <w:szCs w:val="40"/>
          <w:lang w:eastAsia="zh-CN"/>
        </w:rPr>
        <w:t>（</w:t>
      </w:r>
      <w:r>
        <w:rPr>
          <w:rFonts w:hint="eastAsia" w:ascii="方正粗黑宋简体" w:hAnsi="方正粗黑宋简体" w:eastAsia="方正粗黑宋简体" w:cs="方正粗黑宋简体"/>
          <w:b/>
          <w:bCs/>
          <w:sz w:val="40"/>
          <w:szCs w:val="40"/>
          <w:lang w:val="en-US" w:eastAsia="zh-CN"/>
        </w:rPr>
        <w:t>事业单位类</w:t>
      </w:r>
      <w:r>
        <w:rPr>
          <w:rFonts w:hint="eastAsia" w:ascii="方正粗黑宋简体" w:hAnsi="方正粗黑宋简体" w:eastAsia="方正粗黑宋简体" w:cs="方正粗黑宋简体"/>
          <w:b/>
          <w:bCs/>
          <w:sz w:val="40"/>
          <w:szCs w:val="40"/>
          <w:lang w:eastAsia="zh-CN"/>
        </w:rPr>
        <w:t>）</w:t>
      </w:r>
    </w:p>
    <w:p>
      <w:pPr>
        <w:rPr>
          <w:rFonts w:hint="eastAsia" w:ascii="仿宋" w:hAnsi="仿宋" w:eastAsia="仿宋" w:cs="仿宋"/>
          <w:b/>
          <w:bCs/>
          <w:sz w:val="10"/>
          <w:szCs w:val="10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6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52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一、项目基本情况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8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68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主要负责人</w:t>
            </w:r>
          </w:p>
        </w:tc>
        <w:tc>
          <w:tcPr>
            <w:tcW w:w="68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8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8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主要职责</w:t>
            </w:r>
          </w:p>
        </w:tc>
        <w:tc>
          <w:tcPr>
            <w:tcW w:w="68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852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二、申请补助情况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申请补助 内容</w:t>
            </w:r>
          </w:p>
        </w:tc>
        <w:tc>
          <w:tcPr>
            <w:tcW w:w="68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申请补助金额 （万元）</w:t>
            </w:r>
          </w:p>
        </w:tc>
        <w:tc>
          <w:tcPr>
            <w:tcW w:w="68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0" w:hRule="atLeast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补助类别</w:t>
            </w:r>
          </w:p>
        </w:tc>
        <w:tc>
          <w:tcPr>
            <w:tcW w:w="6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有利于我县产业链、供应链建链、补链、延链，重点发展领域、新兴领域或薄弱环节，且具有长期经营愿景，有实质性投入的补短板新入驻企业（不含房地产）；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助推乡村振兴计划实施，以网络直播带货、当地农牧产品外销参展、在江苏开拓市场、设置前置仓的形式，带动农牧民增收致富，促进当地农牧产品外销的企业或项目；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有利于盘活口岸经济，打造“通道经济”，推动外贸进出口发展，有出口加工整装线植入，带动口岸园区功能和效益提升的企业和项目；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符合国家或自治区“专精特新”相关要求，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符合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乌恰县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产业政策和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发展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规划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具有良好发展前景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的企业或项目；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促进我县营商环境改善、促进产业融合、内地和我县交流交融、推动招商引资工作“走出去”和“引进来”，商务招商引资队伍专业化能力提升和基础设施的项目；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带动乌恰县籍就业人数300人以上或2021年度实现新增乌恰籍就业人数50人以上，同时企业有员工长期培训计划，在本年度自费实施了劳动技能培训50人以上的企业。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具体明显地方特色，且能够实现长期盈利的民族特色产品企业或项目。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申请单位 意见</w:t>
            </w:r>
          </w:p>
        </w:tc>
        <w:tc>
          <w:tcPr>
            <w:tcW w:w="6848" w:type="dxa"/>
            <w:vAlign w:val="bottom"/>
          </w:tcPr>
          <w:p>
            <w:pPr>
              <w:wordWrap w:val="0"/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负责人签字：                 年     月 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领导小组办公室  意见</w:t>
            </w:r>
          </w:p>
        </w:tc>
        <w:tc>
          <w:tcPr>
            <w:tcW w:w="6848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负责人签字：                 年     月    日    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附件3：</w:t>
      </w:r>
    </w:p>
    <w:tbl>
      <w:tblPr>
        <w:tblStyle w:val="4"/>
        <w:tblW w:w="86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6"/>
        <w:gridCol w:w="2400"/>
        <w:gridCol w:w="1850"/>
        <w:gridCol w:w="2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862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乌恰县2021年产业发展引导资金项目审核报告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" w:hRule="atLeast"/>
        </w:trPr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乌恰县2021年产业引导发展资金项目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</w:t>
            </w: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1" w:hRule="atLeast"/>
        </w:trPr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主要补助</w:t>
            </w: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  <w:tc>
          <w:tcPr>
            <w:tcW w:w="6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2" w:hRule="atLeast"/>
        </w:trPr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项目总投资</w:t>
            </w: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等线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项目补助资金</w:t>
            </w: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等线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6" w:hRule="atLeast"/>
        </w:trPr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县商信局</w:t>
            </w: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6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签字：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6" w:hRule="atLeast"/>
        </w:trPr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县发改委</w:t>
            </w: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6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签字：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1" w:hRule="atLeast"/>
        </w:trPr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县财政局</w:t>
            </w: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6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签字：       </w:t>
            </w: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1" w:hRule="atLeast"/>
        </w:trPr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江苏常州市对口援疆乌恰县前方工作组审核意见</w:t>
            </w:r>
          </w:p>
        </w:tc>
        <w:tc>
          <w:tcPr>
            <w:tcW w:w="6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签字：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附件4：</w:t>
      </w:r>
    </w:p>
    <w:tbl>
      <w:tblPr>
        <w:tblStyle w:val="4"/>
        <w:tblW w:w="83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3"/>
        <w:gridCol w:w="888"/>
        <w:gridCol w:w="1812"/>
        <w:gridCol w:w="1429"/>
        <w:gridCol w:w="29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308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财政专项资金报账提款申请单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61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</w:trPr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合同金额（大写）</w:t>
            </w:r>
          </w:p>
        </w:tc>
        <w:tc>
          <w:tcPr>
            <w:tcW w:w="3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累计支付金额（大写）</w:t>
            </w:r>
          </w:p>
        </w:tc>
        <w:tc>
          <w:tcPr>
            <w:tcW w:w="3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付款方式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资金类型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附原始凭证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4" w:hRule="atLeast"/>
        </w:trPr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本次申请提款金额   （大写）</w:t>
            </w:r>
          </w:p>
        </w:tc>
        <w:tc>
          <w:tcPr>
            <w:tcW w:w="3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</w:trPr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提款人签字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6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申请单位                                                                                                                                                                                                                                 审核意见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                           </w:t>
            </w:r>
            <w:r>
              <w:rPr>
                <w:rStyle w:val="7"/>
                <w:lang w:val="en-US" w:eastAsia="zh-CN" w:bidi="ar"/>
              </w:rPr>
              <w:t>签章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                          </w:t>
            </w:r>
            <w:r>
              <w:rPr>
                <w:rStyle w:val="7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7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县发改委    审核意见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                </w:t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                           </w:t>
            </w:r>
            <w:r>
              <w:rPr>
                <w:rStyle w:val="7"/>
                <w:lang w:val="en-US" w:eastAsia="zh-CN" w:bidi="ar"/>
              </w:rPr>
              <w:t>签章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                         </w:t>
            </w:r>
            <w:r>
              <w:rPr>
                <w:rStyle w:val="7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7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1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县商信局  审核意见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签章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                          </w:t>
            </w:r>
            <w:r>
              <w:rPr>
                <w:rStyle w:val="7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7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财政局备案（分管领导签字盖公章）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                   </w:t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                           </w:t>
            </w:r>
            <w:r>
              <w:rPr>
                <w:rStyle w:val="7"/>
                <w:lang w:val="en-US" w:eastAsia="zh-CN" w:bidi="ar"/>
              </w:rPr>
              <w:t>签章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                         </w:t>
            </w:r>
            <w:r>
              <w:rPr>
                <w:rStyle w:val="7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7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付款依据</w:t>
            </w:r>
          </w:p>
        </w:tc>
        <w:tc>
          <w:tcPr>
            <w:tcW w:w="7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sz w:val="40"/>
          <w:szCs w:val="40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A8918E"/>
    <w:multiLevelType w:val="singleLevel"/>
    <w:tmpl w:val="86A8918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47AB064"/>
    <w:multiLevelType w:val="singleLevel"/>
    <w:tmpl w:val="247AB06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B3A96"/>
    <w:rsid w:val="029B3A96"/>
    <w:rsid w:val="1E925457"/>
    <w:rsid w:val="23690BB0"/>
    <w:rsid w:val="2EF932FD"/>
    <w:rsid w:val="3ACA409F"/>
    <w:rsid w:val="4B653C81"/>
    <w:rsid w:val="4E0D42AB"/>
    <w:rsid w:val="566E6A29"/>
    <w:rsid w:val="58C3379F"/>
    <w:rsid w:val="59CF69B6"/>
    <w:rsid w:val="60E97939"/>
    <w:rsid w:val="67F40CC1"/>
    <w:rsid w:val="6EEF2093"/>
    <w:rsid w:val="708A330E"/>
    <w:rsid w:val="70F031D4"/>
    <w:rsid w:val="717F0FE7"/>
    <w:rsid w:val="76783FED"/>
    <w:rsid w:val="799F571E"/>
    <w:rsid w:val="7FE7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8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2021-09-09T04:49:00Z</dcterms:created>
  <dc:creator>Administrator</dc:creator>
  <cp:lastModifiedBy>Administrator</cp:lastModifiedBy>
  <cp:lastPrinted>2022-01-07T04:41:00Z</cp:lastPrinted>
  <dcterms:modified xsi:type="dcterms:W3CDTF">2022-03-16T04:01:51Z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KSOSaveFontToCloudKey">
    <vt:lpwstr>1199211997_btnclosed</vt:lpwstr>
  </property>
</Properties>
</file>