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《医疗机构设置审批》办事指南</w:t>
      </w:r>
    </w:p>
    <w:tbl>
      <w:tblPr>
        <w:tblStyle w:val="5"/>
        <w:tblW w:w="10088" w:type="dxa"/>
        <w:jc w:val="center"/>
        <w:tblCellSpacing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8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Times New Roman" w:eastAsia="方正大标宋简体" w:cs="Times New Roman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受理事项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医疗机构设置审批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宋体" w:eastAsia="方正大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受理机构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 w:val="28"/>
                <w:szCs w:val="28"/>
                <w:lang w:val="en-US" w:eastAsia="zh-CN"/>
              </w:rPr>
              <w:t>乌恰县卫生健康委员会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宋体" w:eastAsia="方正大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袁志成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联系电话：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0908-4622241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Times New Roman" w:eastAsia="方正大标宋简体" w:cs="Times New Roman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承办人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王晓艳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联系电话：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0908-4622241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宋体" w:eastAsia="方正大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办事依据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一、《医疗机构管理条例》；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二、《医疗机构管理条例实施细则》；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三、《医疗机构基本标准》；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四、《新疆维吾尔自治区医疗机构管理办法》；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五、《新疆维吾尔自治区医疗机构设置规划》；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、《国务院关于取消和下放50项行政审批项目等事项的决定》。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宋体" w:eastAsia="方正大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依据种类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ascii="楷体_GB2312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法律□；行政法规</w:t>
            </w:r>
            <w:r>
              <w:rPr>
                <w:rFonts w:hint="default" w:ascii="Arial" w:hAnsi="Arial" w:eastAsia="楷体_GB2312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；部门规章</w:t>
            </w:r>
            <w:r>
              <w:rPr>
                <w:rFonts w:hint="default" w:ascii="Arial" w:hAnsi="Arial" w:eastAsia="楷体_GB2312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；</w:t>
            </w:r>
          </w:p>
          <w:p>
            <w:pPr>
              <w:spacing w:line="44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地方性法规</w:t>
            </w:r>
            <w:r>
              <w:rPr>
                <w:rFonts w:hint="default" w:ascii="Arial" w:hAnsi="Arial" w:eastAsia="楷体_GB2312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；政府规章□；规范性文件□。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宋体" w:eastAsia="方正大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需提交的相关文书材料目录</w:t>
            </w:r>
          </w:p>
        </w:tc>
        <w:tc>
          <w:tcPr>
            <w:tcW w:w="8385" w:type="dxa"/>
            <w:vAlign w:val="center"/>
          </w:tcPr>
          <w:p>
            <w:pPr>
              <w:spacing w:line="360" w:lineRule="exact"/>
              <w:rPr>
                <w:rFonts w:ascii="楷体_GB2312" w:hAnsi="仿宋" w:eastAsia="楷体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楷体_GB2312" w:hAnsi="仿宋" w:eastAsia="楷体_GB2312" w:cs="方正仿宋简体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楷体_GB2312" w:hAnsi="仿宋" w:eastAsia="楷体_GB2312"/>
                <w:b/>
                <w:sz w:val="28"/>
                <w:szCs w:val="28"/>
              </w:rPr>
              <w:t>设置医疗机构申请书一份</w:t>
            </w:r>
            <w:r>
              <w:rPr>
                <w:rFonts w:hint="eastAsia" w:ascii="楷体_GB2312" w:hAnsi="仿宋" w:eastAsia="楷体_GB2312" w:cs="方正仿宋简体"/>
                <w:b/>
                <w:color w:val="000000"/>
                <w:sz w:val="28"/>
                <w:szCs w:val="28"/>
              </w:rPr>
              <w:t>；</w:t>
            </w:r>
            <w:r>
              <w:rPr>
                <w:rFonts w:hint="eastAsia" w:ascii="楷体_GB2312" w:hAnsi="仿宋" w:eastAsia="楷体_GB2312" w:cs="方正仿宋简体"/>
                <w:b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仿宋" w:eastAsia="楷体_GB2312" w:cs="方正仿宋简体"/>
                <w:b/>
                <w:color w:val="000000"/>
                <w:sz w:val="28"/>
                <w:szCs w:val="28"/>
              </w:rPr>
              <w:t>二、设置可行性研究报告一份；</w:t>
            </w:r>
          </w:p>
          <w:p>
            <w:pPr>
              <w:spacing w:line="360" w:lineRule="exact"/>
              <w:ind w:firstLine="560" w:firstLineChars="200"/>
              <w:rPr>
                <w:rFonts w:ascii="楷体_GB2312" w:hAnsi="仿宋" w:eastAsia="楷体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楷体_GB2312" w:hAnsi="仿宋" w:eastAsia="楷体_GB2312" w:cs="方正仿宋简体"/>
                <w:color w:val="000000"/>
                <w:sz w:val="28"/>
                <w:szCs w:val="28"/>
              </w:rPr>
              <w:t>报告包含以下内容：</w:t>
            </w:r>
          </w:p>
          <w:p>
            <w:pPr>
              <w:spacing w:line="360" w:lineRule="exact"/>
              <w:ind w:firstLine="560" w:firstLineChars="200"/>
              <w:rPr>
                <w:rFonts w:ascii="楷体_GB2312" w:hAnsi="仿宋" w:eastAsia="楷体_GB2312" w:cs="方正仿宋简体"/>
                <w:sz w:val="28"/>
                <w:szCs w:val="28"/>
              </w:rPr>
            </w:pPr>
            <w:r>
              <w:rPr>
                <w:rFonts w:hint="eastAsia" w:ascii="楷体_GB2312" w:hAnsi="仿宋" w:eastAsia="楷体_GB2312" w:cs="方正仿宋简体"/>
                <w:sz w:val="28"/>
                <w:szCs w:val="28"/>
              </w:rPr>
              <w:t>（一）申请单位名称、基本情况以及申请人姓名、年龄、专业履历、身份证号码；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（二）所在地区的人口、经济和社会发展等概况；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（三）所在地区人群</w:t>
            </w:r>
            <w:r>
              <w:fldChar w:fldCharType="begin"/>
            </w:r>
            <w:r>
              <w:instrText xml:space="preserve"> HYPERLINK "http://www.chinaacc.com/web/rs_kjts_zn/" \t "_blank" </w:instrText>
            </w:r>
            <w:r>
              <w:fldChar w:fldCharType="separate"/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健康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fldChar w:fldCharType="end"/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状况和疾病流行以及有关疾病患病率；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（四）所在地区医疗资源分布情况以及医疗服务需求分析；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（五）拟设医疗机构的名称、选址、功能、任务、服务半径；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（六）拟设医疗机构的服务方式、时间、诊疗科目和床位编制；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（七）拟设医疗机构的组织结构、人员配备；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（八）拟设医疗机构的仪器</w:t>
            </w:r>
            <w:bookmarkStart w:id="0" w:name="_GoBack"/>
            <w:bookmarkEnd w:id="0"/>
            <w:r>
              <w:rPr>
                <w:rFonts w:hint="eastAsia" w:ascii="楷体_GB2312" w:hAnsi="仿宋" w:eastAsia="楷体_GB2312"/>
                <w:sz w:val="28"/>
                <w:szCs w:val="28"/>
              </w:rPr>
              <w:t>、设备配备；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（九）拟设医疗机构与服务半径区域内其他医疗机构的关系和影响；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（十）拟设医疗机构的污水、污物、粪便处理方案；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（十一）拟设医疗机构的通讯、供电、上下水道、消防设施情况；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（十二）资金来源、投资方式、投资总额、注册资金（资本）；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（十三）拟设医疗机构的投资预算；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（十四）拟设医疗机构五年内的成本效益预测分析。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楷体_GB2312" w:hAnsi="仿宋" w:eastAsia="楷体_GB2312"/>
                <w:b/>
                <w:sz w:val="28"/>
                <w:szCs w:val="28"/>
              </w:rPr>
              <w:t>三、选址报告和建筑设计平面图一份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。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选址报告包括以下内容：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（一）选址的依据；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（二）选址所在地区的环境和公用设施情况；</w:t>
            </w:r>
          </w:p>
          <w:p>
            <w:pPr>
              <w:spacing w:line="360" w:lineRule="exact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　　（三）选址与周围托幼机构、中小学校、食品生产经营单位布局的关系；</w:t>
            </w:r>
          </w:p>
          <w:p>
            <w:pPr>
              <w:spacing w:line="360" w:lineRule="exact"/>
              <w:ind w:firstLine="48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（四）占地和建筑面积。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宋体" w:eastAsia="方正大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办事条件</w:t>
            </w:r>
          </w:p>
        </w:tc>
        <w:tc>
          <w:tcPr>
            <w:tcW w:w="838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华文仿宋" w:eastAsia="楷体_GB2312" w:cs="宋体"/>
                <w:b/>
                <w:color w:val="464A50"/>
                <w:kern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宋体"/>
                <w:b/>
                <w:color w:val="464A50"/>
                <w:kern w:val="0"/>
                <w:sz w:val="28"/>
                <w:szCs w:val="28"/>
              </w:rPr>
              <w:t>一般条件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华文仿宋" w:hAnsi="华文仿宋" w:eastAsia="华文仿宋" w:cs="宋体"/>
                <w:color w:val="464A50"/>
                <w:kern w:val="0"/>
                <w:sz w:val="24"/>
                <w:szCs w:val="24"/>
              </w:rPr>
            </w:pP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符合《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新疆维吾尔自治区医疗机构设置规划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（2016-2020年）》；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（二）符合《医疗机构基本标准》；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（三）申请人可以是法人或自然人，但有下列情形之一的，不得申请设置医疗机构：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　　1.不能独立承担民事责任的单位；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　　2.正在服刑或者不具有完全民事行为能力的个人；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　　3.发生二级以上医疗事故未满5年的医务人员；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　　4.因违反有关法律、法规和规章，已被吊销执业证书的医务人员；</w:t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华文仿宋" w:eastAsia="楷体_GB2312" w:cs="宋体"/>
                <w:kern w:val="0"/>
                <w:sz w:val="28"/>
                <w:szCs w:val="28"/>
              </w:rPr>
              <w:t>　　5.被吊销《医疗机构执业许可证》的医疗机构法定代表人或者主要负责人。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宋体" w:eastAsia="方正大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办事程序</w:t>
            </w:r>
          </w:p>
        </w:tc>
        <w:tc>
          <w:tcPr>
            <w:tcW w:w="8385" w:type="dxa"/>
            <w:vAlign w:val="center"/>
          </w:tcPr>
          <w:p>
            <w:pPr>
              <w:pStyle w:val="4"/>
              <w:widowControl/>
              <w:spacing w:line="360" w:lineRule="exact"/>
              <w:rPr>
                <w:rFonts w:ascii="楷体_GB2312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现场办理流程（在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乌恰县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卫生健康委员会办理）：第一环节提交申请；第二环节材料补正，第三环节原件预审，第四环节受理，第五环节办结。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Times New Roman" w:eastAsia="方正大标宋简体" w:cs="Times New Roman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办事时限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ascii="楷体_GB2312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法定期限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  <w:u w:val="single"/>
              </w:rPr>
              <w:t>30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个工作日</w:t>
            </w:r>
          </w:p>
          <w:p>
            <w:pPr>
              <w:spacing w:line="44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自定期限□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rPr>
                <w:rFonts w:ascii="方正大标宋简体" w:hAnsi="Times New Roman" w:eastAsia="方正大标宋简体" w:cs="Times New Roman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审核事项有无数量限制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ascii="楷体_GB2312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无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sym w:font="Wingdings 2" w:char="0052"/>
            </w:r>
          </w:p>
          <w:p>
            <w:pPr>
              <w:spacing w:line="44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t>有</w:t>
            </w:r>
            <w:r>
              <w:rPr>
                <w:rFonts w:hint="eastAsia" w:ascii="楷体_GB2312" w:hAnsi="Times New Roman" w:eastAsia="楷体_GB2312" w:cs="Times New Roman"/>
                <w:kern w:val="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Times New Roman" w:eastAsia="方正大标宋简体" w:cs="Times New Roman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收费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行政许可不收取费用。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Times New Roman" w:eastAsia="方正大标宋简体" w:cs="Times New Roman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结果告知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办理结果以书面形式或者电话形式告知申请单位。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CellSpacing w:w="20" w:type="dxa"/>
          <w:jc w:val="center"/>
        </w:trPr>
        <w:tc>
          <w:tcPr>
            <w:tcW w:w="1583" w:type="dxa"/>
            <w:vAlign w:val="center"/>
          </w:tcPr>
          <w:p>
            <w:pPr>
              <w:spacing w:line="264" w:lineRule="auto"/>
              <w:jc w:val="center"/>
              <w:rPr>
                <w:rFonts w:ascii="方正大标宋简体" w:hAnsi="Times New Roman" w:eastAsia="方正大标宋简体" w:cs="Times New Roman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28"/>
                <w:szCs w:val="28"/>
              </w:rPr>
              <w:t>办事纪律</w:t>
            </w:r>
          </w:p>
        </w:tc>
        <w:tc>
          <w:tcPr>
            <w:tcW w:w="8385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一、坚持公开、公正、透明的原则，做到办事程序公开，自觉接受企业和社会的监督</w:t>
            </w:r>
          </w:p>
          <w:p>
            <w:pPr>
              <w:spacing w:line="440" w:lineRule="exact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二、严格按政策把关,热情接待管理相对人，耐心细致解释有关的办事纪律|问题，积极为管理相对人提供良好的服务</w:t>
            </w:r>
          </w:p>
        </w:tc>
      </w:tr>
    </w:tbl>
    <w:p>
      <w:pPr>
        <w:widowControl/>
        <w:spacing w:line="440" w:lineRule="exact"/>
        <w:jc w:val="left"/>
        <w:rPr>
          <w:rFonts w:ascii="Times New Roman" w:hAnsi="Times New Roman" w:eastAsia="楷体_GB2312" w:cs="Times New Roman"/>
          <w:kern w:val="0"/>
          <w:sz w:val="28"/>
          <w:szCs w:val="28"/>
        </w:rPr>
      </w:pPr>
    </w:p>
    <w:p>
      <w:pPr>
        <w:widowControl/>
        <w:spacing w:line="440" w:lineRule="exact"/>
        <w:jc w:val="left"/>
        <w:rPr>
          <w:rFonts w:ascii="Times New Roman" w:hAnsi="Times New Roman" w:eastAsia="楷体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kern w:val="0"/>
          <w:sz w:val="28"/>
          <w:szCs w:val="28"/>
        </w:rPr>
        <w:t>附件：设置医疗机构申请书</w:t>
      </w:r>
    </w:p>
    <w:p>
      <w:pPr>
        <w:rPr>
          <w:rFonts w:ascii="Times New Roman" w:hAnsi="Times New Roman" w:eastAsia="楷体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kern w:val="0"/>
          <w:sz w:val="28"/>
          <w:szCs w:val="28"/>
        </w:rPr>
        <w:br w:type="page"/>
      </w:r>
    </w:p>
    <w:p>
      <w:pPr>
        <w:spacing w:line="580" w:lineRule="exact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黑体" w:hAnsi="宋体" w:eastAsia="黑体"/>
          <w:b/>
          <w:sz w:val="44"/>
          <w:szCs w:val="20"/>
        </w:rPr>
      </w:pPr>
      <w:r>
        <w:rPr>
          <w:rFonts w:hint="eastAsia" w:ascii="黑体" w:hAnsi="宋体" w:eastAsia="黑体"/>
          <w:b/>
          <w:sz w:val="44"/>
          <w:szCs w:val="20"/>
        </w:rPr>
        <w:t>设置医疗机构申请书</w:t>
      </w:r>
    </w:p>
    <w:p>
      <w:pPr>
        <w:spacing w:line="440" w:lineRule="exact"/>
        <w:rPr>
          <w:rFonts w:ascii="仿宋_GB2312" w:hAnsi="宋体" w:eastAsia="仿宋_GB2312"/>
          <w:sz w:val="28"/>
          <w:szCs w:val="20"/>
        </w:rPr>
      </w:pPr>
    </w:p>
    <w:p>
      <w:pPr>
        <w:spacing w:line="440" w:lineRule="exact"/>
        <w:rPr>
          <w:rFonts w:ascii="仿宋_GB2312" w:hAnsi="宋体" w:eastAsia="仿宋_GB2312"/>
          <w:sz w:val="28"/>
          <w:szCs w:val="20"/>
        </w:rPr>
      </w:pPr>
      <w:r>
        <w:rPr>
          <w:rFonts w:hint="eastAsia" w:ascii="仿宋_GB2312" w:hAnsi="宋体" w:eastAsia="仿宋_GB2312"/>
          <w:sz w:val="28"/>
          <w:szCs w:val="20"/>
        </w:rPr>
        <w:t>被申请机关:</w:t>
      </w:r>
    </w:p>
    <w:tbl>
      <w:tblPr>
        <w:tblStyle w:val="5"/>
        <w:tblW w:w="8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设置单位（人）：地址：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联系人：联系方式：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申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请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核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项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目</w:t>
            </w: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选址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所有制形式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经营性质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床位（牙椅）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诊疗科目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0" w:type="dxa"/>
            <w:vMerge w:val="continue"/>
            <w:tcBorders>
              <w:lef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pict>
                <v:line id="_x0000_s1026" o:spid="_x0000_s1026" o:spt="20" style="position:absolute;left:0pt;margin-left:-40.4pt;margin-top:-0.5pt;height:0pt;width:36.75pt;z-index:251659264;mso-width-relative:page;mso-height-relative:page;" coordsize="21600,21600" o:gfxdata="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mQ5ZD1QAAAAgBAAAPAAAAAAAA&#10;AAEAIAAAACIAAABkcnMvZG93bnJldi54bWxQSwECFAAUAAAACACHTuJAPYOta9wBAACjAwAADgAA&#10;AAAAAAABACAAAAAkAQAAZHJzL2Uyb0RvYy54bWxQSwUGAAAAAAYABgBZAQAAcgUAAAAA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仿宋_GB2312" w:hAnsi="宋体" w:eastAsia="仿宋_GB2312"/>
                <w:sz w:val="28"/>
                <w:szCs w:val="20"/>
              </w:rPr>
              <w:t>投资总额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00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  <w:tc>
          <w:tcPr>
            <w:tcW w:w="7490" w:type="dxa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提交文件目录：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⑴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⑵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⑶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⑷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⑸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⑹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⑺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sz w:val="28"/>
                <w:szCs w:val="20"/>
              </w:rPr>
              <w:t>⑻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0"/>
              </w:rPr>
            </w:pPr>
          </w:p>
        </w:tc>
      </w:tr>
    </w:tbl>
    <w:p>
      <w:pPr>
        <w:spacing w:line="440" w:lineRule="exact"/>
        <w:rPr>
          <w:rFonts w:ascii="仿宋_GB2312" w:hAnsi="宋体" w:eastAsia="仿宋_GB2312"/>
          <w:sz w:val="28"/>
          <w:szCs w:val="20"/>
        </w:rPr>
      </w:pPr>
    </w:p>
    <w:p>
      <w:pPr>
        <w:spacing w:line="440" w:lineRule="exact"/>
        <w:rPr>
          <w:rFonts w:ascii="仿宋_GB2312" w:hAnsi="宋体" w:eastAsia="仿宋_GB2312"/>
          <w:sz w:val="28"/>
          <w:szCs w:val="20"/>
        </w:rPr>
      </w:pPr>
      <w:r>
        <w:rPr>
          <w:rFonts w:hint="eastAsia" w:ascii="仿宋_GB2312" w:hAnsi="宋体" w:eastAsia="仿宋_GB2312"/>
          <w:sz w:val="28"/>
          <w:szCs w:val="20"/>
        </w:rPr>
        <w:t>设置单位（人）：（章）</w:t>
      </w:r>
    </w:p>
    <w:p>
      <w:pPr>
        <w:spacing w:line="440" w:lineRule="exact"/>
        <w:ind w:firstLine="5740" w:firstLineChars="2050"/>
        <w:rPr>
          <w:rFonts w:ascii="仿宋_GB2312" w:hAnsi="宋体" w:eastAsia="仿宋_GB2312"/>
          <w:sz w:val="28"/>
          <w:szCs w:val="20"/>
        </w:rPr>
      </w:pPr>
    </w:p>
    <w:p>
      <w:pPr>
        <w:spacing w:line="440" w:lineRule="exact"/>
        <w:ind w:firstLine="5740" w:firstLineChars="2050"/>
        <w:rPr>
          <w:rFonts w:ascii="仿宋_GB2312" w:eastAsia="仿宋_GB2312"/>
          <w:szCs w:val="20"/>
        </w:rPr>
      </w:pPr>
      <w:r>
        <w:rPr>
          <w:rFonts w:hint="eastAsia" w:ascii="仿宋_GB2312" w:hAnsi="宋体" w:eastAsia="仿宋_GB2312"/>
          <w:sz w:val="28"/>
          <w:szCs w:val="20"/>
        </w:rPr>
        <w:t>年月日</w:t>
      </w:r>
    </w:p>
    <w:p>
      <w:pPr>
        <w:widowControl/>
        <w:jc w:val="left"/>
        <w:rPr>
          <w:rFonts w:ascii="仿宋_GB2312" w:eastAsia="仿宋_GB2312"/>
          <w:szCs w:val="20"/>
        </w:rPr>
      </w:pPr>
    </w:p>
    <w:p>
      <w:pPr>
        <w:widowControl/>
        <w:jc w:val="left"/>
        <w:rPr>
          <w:rFonts w:ascii="Times New Roman" w:hAnsi="Times New Roman" w:eastAsia="楷体_GB2312" w:cs="Times New Roman"/>
          <w:kern w:val="0"/>
          <w:sz w:val="28"/>
          <w:szCs w:val="28"/>
        </w:rPr>
      </w:pPr>
      <w:r>
        <w:rPr>
          <w:rFonts w:hint="eastAsia" w:ascii="仿宋_GB2312" w:eastAsia="仿宋_GB2312"/>
          <w:szCs w:val="20"/>
        </w:rPr>
        <w:t>填写说明：1.被申请机关：填写设置审批机关；2.设置单位（人）：填写拟设医疗机构的上级主管单位或出资人；3.地址：填写设置单位(人)的法定地址，个人填写家庭地址；4.类别：按照《医疗机构管理条例实施细则》第三条填报相应类别；5.名称：填写申请的医疗机构名称；6.选址：拟设医疗机构所在地的详细地址；7.所有制形式：从下列形式中选择相应项目填报：（只能填一个）</w:t>
      </w:r>
      <w:r>
        <w:rPr>
          <w:rFonts w:ascii="仿宋_GB2312" w:eastAsia="仿宋_GB2312"/>
          <w:szCs w:val="20"/>
        </w:rPr>
        <w:t>a</w:t>
      </w:r>
      <w:r>
        <w:rPr>
          <w:rFonts w:hint="eastAsia" w:ascii="仿宋_GB2312" w:eastAsia="仿宋_GB2312"/>
          <w:szCs w:val="20"/>
        </w:rPr>
        <w:t>、全民</w:t>
      </w:r>
      <w:r>
        <w:rPr>
          <w:rFonts w:ascii="仿宋_GB2312" w:eastAsia="仿宋_GB2312"/>
          <w:szCs w:val="20"/>
        </w:rPr>
        <w:t>b</w:t>
      </w:r>
      <w:r>
        <w:rPr>
          <w:rFonts w:hint="eastAsia" w:ascii="仿宋_GB2312" w:eastAsia="仿宋_GB2312"/>
          <w:szCs w:val="20"/>
        </w:rPr>
        <w:t>、集体</w:t>
      </w:r>
      <w:r>
        <w:rPr>
          <w:rFonts w:ascii="仿宋_GB2312" w:eastAsia="仿宋_GB2312"/>
          <w:szCs w:val="20"/>
        </w:rPr>
        <w:t>c</w:t>
      </w:r>
      <w:r>
        <w:rPr>
          <w:rFonts w:hint="eastAsia" w:ascii="仿宋_GB2312" w:eastAsia="仿宋_GB2312"/>
          <w:szCs w:val="20"/>
        </w:rPr>
        <w:t>、私人</w:t>
      </w:r>
      <w:r>
        <w:rPr>
          <w:rFonts w:ascii="仿宋_GB2312" w:eastAsia="仿宋_GB2312"/>
          <w:szCs w:val="20"/>
        </w:rPr>
        <w:t>d</w:t>
      </w:r>
      <w:r>
        <w:rPr>
          <w:rFonts w:hint="eastAsia" w:ascii="仿宋_GB2312" w:eastAsia="仿宋_GB2312"/>
          <w:szCs w:val="20"/>
        </w:rPr>
        <w:t>、中外合资（合作）e、其他；8.经营性质：填写政府举办非营利性、非政府办非营利性、营利性；9.床位(牙椅)：填写拟建床位数、牙椅数以及观察床位数；10.服务对象：（只能填报一个）</w:t>
      </w:r>
      <w:r>
        <w:rPr>
          <w:rFonts w:ascii="仿宋_GB2312" w:eastAsia="仿宋_GB2312"/>
          <w:szCs w:val="20"/>
        </w:rPr>
        <w:t>a</w:t>
      </w:r>
      <w:r>
        <w:rPr>
          <w:rFonts w:hint="eastAsia" w:ascii="仿宋_GB2312" w:eastAsia="仿宋_GB2312"/>
          <w:szCs w:val="20"/>
        </w:rPr>
        <w:t>、社会</w:t>
      </w:r>
      <w:r>
        <w:rPr>
          <w:rFonts w:ascii="仿宋_GB2312" w:eastAsia="仿宋_GB2312"/>
          <w:szCs w:val="20"/>
        </w:rPr>
        <w:t>b</w:t>
      </w:r>
      <w:r>
        <w:rPr>
          <w:rFonts w:hint="eastAsia" w:ascii="仿宋_GB2312" w:eastAsia="仿宋_GB2312"/>
          <w:szCs w:val="20"/>
        </w:rPr>
        <w:t>、内部；11.诊疗科目：完整填写申请的一级、二级科目；12.提交文件目录：按照省级卫生行政部门要求提交。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B47F3"/>
    <w:multiLevelType w:val="singleLevel"/>
    <w:tmpl w:val="68FB47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673A7"/>
    <w:rsid w:val="00132DA2"/>
    <w:rsid w:val="00172A27"/>
    <w:rsid w:val="00183ECA"/>
    <w:rsid w:val="00193443"/>
    <w:rsid w:val="001971C9"/>
    <w:rsid w:val="00200C33"/>
    <w:rsid w:val="002728F8"/>
    <w:rsid w:val="00285BA7"/>
    <w:rsid w:val="00354D3C"/>
    <w:rsid w:val="003C339B"/>
    <w:rsid w:val="003D6CB4"/>
    <w:rsid w:val="00413A6D"/>
    <w:rsid w:val="004809C2"/>
    <w:rsid w:val="004C3122"/>
    <w:rsid w:val="005055C7"/>
    <w:rsid w:val="00694FC0"/>
    <w:rsid w:val="006E6EA1"/>
    <w:rsid w:val="00733A28"/>
    <w:rsid w:val="00743F84"/>
    <w:rsid w:val="009B6CD2"/>
    <w:rsid w:val="009D1396"/>
    <w:rsid w:val="00A20A76"/>
    <w:rsid w:val="00A73422"/>
    <w:rsid w:val="00A82A68"/>
    <w:rsid w:val="00C513F6"/>
    <w:rsid w:val="00CB4B33"/>
    <w:rsid w:val="00DF794E"/>
    <w:rsid w:val="00E0574E"/>
    <w:rsid w:val="00E13838"/>
    <w:rsid w:val="00EA3A8C"/>
    <w:rsid w:val="00EE121D"/>
    <w:rsid w:val="00F12A2E"/>
    <w:rsid w:val="00F37564"/>
    <w:rsid w:val="00FB4DA7"/>
    <w:rsid w:val="00FD571F"/>
    <w:rsid w:val="010E2ACC"/>
    <w:rsid w:val="014F1B0C"/>
    <w:rsid w:val="01840AC9"/>
    <w:rsid w:val="021E1B13"/>
    <w:rsid w:val="02444667"/>
    <w:rsid w:val="04571D85"/>
    <w:rsid w:val="04D95CE4"/>
    <w:rsid w:val="056422BC"/>
    <w:rsid w:val="0692015A"/>
    <w:rsid w:val="06F774E1"/>
    <w:rsid w:val="07085EAC"/>
    <w:rsid w:val="070A1AC3"/>
    <w:rsid w:val="07C40448"/>
    <w:rsid w:val="08EC3F95"/>
    <w:rsid w:val="0938778F"/>
    <w:rsid w:val="09F67225"/>
    <w:rsid w:val="09FB3F54"/>
    <w:rsid w:val="0AAC468C"/>
    <w:rsid w:val="0B6C3AD9"/>
    <w:rsid w:val="0BA51CCD"/>
    <w:rsid w:val="0F22798F"/>
    <w:rsid w:val="0FA964EC"/>
    <w:rsid w:val="0FAB671B"/>
    <w:rsid w:val="0FBF7A79"/>
    <w:rsid w:val="106F71D1"/>
    <w:rsid w:val="11837681"/>
    <w:rsid w:val="12431A25"/>
    <w:rsid w:val="13E561DC"/>
    <w:rsid w:val="141F3D9A"/>
    <w:rsid w:val="147B54AD"/>
    <w:rsid w:val="148A5FAF"/>
    <w:rsid w:val="14AD5E08"/>
    <w:rsid w:val="14F25E87"/>
    <w:rsid w:val="15367C9E"/>
    <w:rsid w:val="16633828"/>
    <w:rsid w:val="16B07351"/>
    <w:rsid w:val="16D77D0B"/>
    <w:rsid w:val="16DB46F3"/>
    <w:rsid w:val="17533F2A"/>
    <w:rsid w:val="183A6FB1"/>
    <w:rsid w:val="185F77D6"/>
    <w:rsid w:val="18651D3B"/>
    <w:rsid w:val="18B16EEC"/>
    <w:rsid w:val="18C47E83"/>
    <w:rsid w:val="18D856FB"/>
    <w:rsid w:val="19B95912"/>
    <w:rsid w:val="1A68782D"/>
    <w:rsid w:val="1AFE64DB"/>
    <w:rsid w:val="1B011DB1"/>
    <w:rsid w:val="1B3A0E4D"/>
    <w:rsid w:val="1B571ACB"/>
    <w:rsid w:val="1BEE52B6"/>
    <w:rsid w:val="1BF730B1"/>
    <w:rsid w:val="1D5B3633"/>
    <w:rsid w:val="1D687042"/>
    <w:rsid w:val="1DFC75FD"/>
    <w:rsid w:val="1E13765D"/>
    <w:rsid w:val="1E6337A0"/>
    <w:rsid w:val="1EE2679B"/>
    <w:rsid w:val="1F9C42AA"/>
    <w:rsid w:val="1FCF2440"/>
    <w:rsid w:val="20243B09"/>
    <w:rsid w:val="205304C0"/>
    <w:rsid w:val="20707D13"/>
    <w:rsid w:val="21710E26"/>
    <w:rsid w:val="2195511A"/>
    <w:rsid w:val="223712A2"/>
    <w:rsid w:val="226D23CC"/>
    <w:rsid w:val="228109D4"/>
    <w:rsid w:val="23541332"/>
    <w:rsid w:val="238946AB"/>
    <w:rsid w:val="23CE550B"/>
    <w:rsid w:val="23D75F71"/>
    <w:rsid w:val="25434F24"/>
    <w:rsid w:val="255D2443"/>
    <w:rsid w:val="25DB3928"/>
    <w:rsid w:val="25F2016C"/>
    <w:rsid w:val="26EA67A5"/>
    <w:rsid w:val="27891422"/>
    <w:rsid w:val="27A14D18"/>
    <w:rsid w:val="27D4745F"/>
    <w:rsid w:val="286C1973"/>
    <w:rsid w:val="28AB786B"/>
    <w:rsid w:val="28F83D12"/>
    <w:rsid w:val="294E42B8"/>
    <w:rsid w:val="29961FEE"/>
    <w:rsid w:val="299F009C"/>
    <w:rsid w:val="2A022D83"/>
    <w:rsid w:val="2A5E2D6E"/>
    <w:rsid w:val="2AE8063C"/>
    <w:rsid w:val="2B673F49"/>
    <w:rsid w:val="2B734811"/>
    <w:rsid w:val="2BA5576B"/>
    <w:rsid w:val="2C1B6A9A"/>
    <w:rsid w:val="2C1D7401"/>
    <w:rsid w:val="2CAE06A4"/>
    <w:rsid w:val="2D6A7958"/>
    <w:rsid w:val="2DB45852"/>
    <w:rsid w:val="2E9A252F"/>
    <w:rsid w:val="2EA64F76"/>
    <w:rsid w:val="2EFA3452"/>
    <w:rsid w:val="2F085214"/>
    <w:rsid w:val="2F230809"/>
    <w:rsid w:val="2F42012D"/>
    <w:rsid w:val="2FAE745F"/>
    <w:rsid w:val="30200FC5"/>
    <w:rsid w:val="307F0663"/>
    <w:rsid w:val="30E67D1E"/>
    <w:rsid w:val="31064062"/>
    <w:rsid w:val="315E1DA5"/>
    <w:rsid w:val="316A2421"/>
    <w:rsid w:val="31C31321"/>
    <w:rsid w:val="32056D3F"/>
    <w:rsid w:val="324D4B1E"/>
    <w:rsid w:val="32F10385"/>
    <w:rsid w:val="33390C97"/>
    <w:rsid w:val="333D0F53"/>
    <w:rsid w:val="339A4F21"/>
    <w:rsid w:val="33CD76FC"/>
    <w:rsid w:val="33D800EF"/>
    <w:rsid w:val="33E46D8C"/>
    <w:rsid w:val="34253BEC"/>
    <w:rsid w:val="34607667"/>
    <w:rsid w:val="34A83A27"/>
    <w:rsid w:val="363018BA"/>
    <w:rsid w:val="364527D4"/>
    <w:rsid w:val="37B84686"/>
    <w:rsid w:val="37E70F0E"/>
    <w:rsid w:val="382E050C"/>
    <w:rsid w:val="386102C6"/>
    <w:rsid w:val="389D29F0"/>
    <w:rsid w:val="38D82546"/>
    <w:rsid w:val="38FC3008"/>
    <w:rsid w:val="39074FD5"/>
    <w:rsid w:val="396D11B8"/>
    <w:rsid w:val="396F2F14"/>
    <w:rsid w:val="398C47C7"/>
    <w:rsid w:val="3AB42FE3"/>
    <w:rsid w:val="3B707098"/>
    <w:rsid w:val="3BD121BD"/>
    <w:rsid w:val="3CF74B28"/>
    <w:rsid w:val="3E1634D7"/>
    <w:rsid w:val="3E504D9E"/>
    <w:rsid w:val="3F3051A3"/>
    <w:rsid w:val="3F4F64FD"/>
    <w:rsid w:val="3FDA0485"/>
    <w:rsid w:val="40775096"/>
    <w:rsid w:val="40BA7E77"/>
    <w:rsid w:val="40EC44AF"/>
    <w:rsid w:val="410A1BC3"/>
    <w:rsid w:val="41851999"/>
    <w:rsid w:val="41AF4628"/>
    <w:rsid w:val="41D05FFF"/>
    <w:rsid w:val="429473EA"/>
    <w:rsid w:val="42A70F40"/>
    <w:rsid w:val="42DA238F"/>
    <w:rsid w:val="433A0D77"/>
    <w:rsid w:val="43490694"/>
    <w:rsid w:val="43583BBA"/>
    <w:rsid w:val="439A55E8"/>
    <w:rsid w:val="43EC4E17"/>
    <w:rsid w:val="44335670"/>
    <w:rsid w:val="44396466"/>
    <w:rsid w:val="4456210B"/>
    <w:rsid w:val="44F81285"/>
    <w:rsid w:val="4508505E"/>
    <w:rsid w:val="457C2D24"/>
    <w:rsid w:val="457D1C33"/>
    <w:rsid w:val="468A06AD"/>
    <w:rsid w:val="46E070E1"/>
    <w:rsid w:val="46E7508C"/>
    <w:rsid w:val="46EB3384"/>
    <w:rsid w:val="47547F06"/>
    <w:rsid w:val="4757633F"/>
    <w:rsid w:val="476E60AC"/>
    <w:rsid w:val="48E17F0C"/>
    <w:rsid w:val="49540968"/>
    <w:rsid w:val="49E51381"/>
    <w:rsid w:val="4A001453"/>
    <w:rsid w:val="4AF04E6B"/>
    <w:rsid w:val="4B596C40"/>
    <w:rsid w:val="4C37196A"/>
    <w:rsid w:val="4CF77305"/>
    <w:rsid w:val="4D6E1CBE"/>
    <w:rsid w:val="4E7036C5"/>
    <w:rsid w:val="4E8A34AF"/>
    <w:rsid w:val="4E956E90"/>
    <w:rsid w:val="4EF97B94"/>
    <w:rsid w:val="4F416BDB"/>
    <w:rsid w:val="4FF632E6"/>
    <w:rsid w:val="503B409E"/>
    <w:rsid w:val="505E230F"/>
    <w:rsid w:val="50B33B69"/>
    <w:rsid w:val="50FD52B6"/>
    <w:rsid w:val="51197EEB"/>
    <w:rsid w:val="517D5DED"/>
    <w:rsid w:val="51B24ADA"/>
    <w:rsid w:val="52156E1F"/>
    <w:rsid w:val="52865FA4"/>
    <w:rsid w:val="52E3702A"/>
    <w:rsid w:val="53840168"/>
    <w:rsid w:val="540F54F0"/>
    <w:rsid w:val="545A3D42"/>
    <w:rsid w:val="54776809"/>
    <w:rsid w:val="54C02C6C"/>
    <w:rsid w:val="550C2773"/>
    <w:rsid w:val="55506E92"/>
    <w:rsid w:val="55C03ABF"/>
    <w:rsid w:val="55F478D5"/>
    <w:rsid w:val="56031B8B"/>
    <w:rsid w:val="565F713A"/>
    <w:rsid w:val="56DB2567"/>
    <w:rsid w:val="58AA5A97"/>
    <w:rsid w:val="58D83A61"/>
    <w:rsid w:val="58FB0F9F"/>
    <w:rsid w:val="594A13A5"/>
    <w:rsid w:val="5A0545AE"/>
    <w:rsid w:val="5B6D1DB5"/>
    <w:rsid w:val="5C4631D1"/>
    <w:rsid w:val="5CA56D50"/>
    <w:rsid w:val="5D3A7076"/>
    <w:rsid w:val="5D7C3ED7"/>
    <w:rsid w:val="5D8A3D93"/>
    <w:rsid w:val="5DDF3C97"/>
    <w:rsid w:val="5EDD2734"/>
    <w:rsid w:val="5F822D03"/>
    <w:rsid w:val="60263608"/>
    <w:rsid w:val="602B6B62"/>
    <w:rsid w:val="603D151A"/>
    <w:rsid w:val="61B66FF9"/>
    <w:rsid w:val="61D74F68"/>
    <w:rsid w:val="62827EAE"/>
    <w:rsid w:val="62DF2DFB"/>
    <w:rsid w:val="63190CA3"/>
    <w:rsid w:val="63434968"/>
    <w:rsid w:val="63B17835"/>
    <w:rsid w:val="647C38A8"/>
    <w:rsid w:val="648D20D1"/>
    <w:rsid w:val="64A6505D"/>
    <w:rsid w:val="64AC53FB"/>
    <w:rsid w:val="64D81A62"/>
    <w:rsid w:val="64FC0CA7"/>
    <w:rsid w:val="654B1AC8"/>
    <w:rsid w:val="659C4E93"/>
    <w:rsid w:val="65F800AC"/>
    <w:rsid w:val="66482434"/>
    <w:rsid w:val="667B1D4C"/>
    <w:rsid w:val="66CB74A3"/>
    <w:rsid w:val="66D12EEB"/>
    <w:rsid w:val="67193B12"/>
    <w:rsid w:val="67290F92"/>
    <w:rsid w:val="672E06D0"/>
    <w:rsid w:val="67EC1270"/>
    <w:rsid w:val="68AF4B45"/>
    <w:rsid w:val="68BA0EC7"/>
    <w:rsid w:val="68DF5290"/>
    <w:rsid w:val="6A1E67DD"/>
    <w:rsid w:val="6A3A470E"/>
    <w:rsid w:val="6A4D135E"/>
    <w:rsid w:val="6A8C0B63"/>
    <w:rsid w:val="6A9F1A65"/>
    <w:rsid w:val="6B8829D9"/>
    <w:rsid w:val="6BF41B68"/>
    <w:rsid w:val="6C1D6EF6"/>
    <w:rsid w:val="6CAB52CF"/>
    <w:rsid w:val="6CC148C6"/>
    <w:rsid w:val="6D00616E"/>
    <w:rsid w:val="6DB04640"/>
    <w:rsid w:val="6DC81A7C"/>
    <w:rsid w:val="6DD9695B"/>
    <w:rsid w:val="6F4A434F"/>
    <w:rsid w:val="6FC366EE"/>
    <w:rsid w:val="708D2E91"/>
    <w:rsid w:val="70C57D9D"/>
    <w:rsid w:val="715B73BC"/>
    <w:rsid w:val="720056DA"/>
    <w:rsid w:val="72142EB1"/>
    <w:rsid w:val="72EA4DD0"/>
    <w:rsid w:val="7329774C"/>
    <w:rsid w:val="735012E2"/>
    <w:rsid w:val="73DB4FE8"/>
    <w:rsid w:val="74103576"/>
    <w:rsid w:val="74332744"/>
    <w:rsid w:val="75272F6C"/>
    <w:rsid w:val="753223D1"/>
    <w:rsid w:val="756F1C71"/>
    <w:rsid w:val="76214A3D"/>
    <w:rsid w:val="77EE4F5E"/>
    <w:rsid w:val="788E3715"/>
    <w:rsid w:val="78ED1414"/>
    <w:rsid w:val="79051A75"/>
    <w:rsid w:val="7A4B72BA"/>
    <w:rsid w:val="7B1377CE"/>
    <w:rsid w:val="7B172FC3"/>
    <w:rsid w:val="7B700119"/>
    <w:rsid w:val="7B774E43"/>
    <w:rsid w:val="7C0F5D5C"/>
    <w:rsid w:val="7CBC762E"/>
    <w:rsid w:val="7CBE4F63"/>
    <w:rsid w:val="7D0044FD"/>
    <w:rsid w:val="7D052358"/>
    <w:rsid w:val="7D09649F"/>
    <w:rsid w:val="7D2C54EB"/>
    <w:rsid w:val="7D6304A6"/>
    <w:rsid w:val="7DD75083"/>
    <w:rsid w:val="7E3755D4"/>
    <w:rsid w:val="7E4F46E4"/>
    <w:rsid w:val="7EEE7F9F"/>
    <w:rsid w:val="7F17335E"/>
    <w:rsid w:val="7F357F84"/>
    <w:rsid w:val="7F504315"/>
    <w:rsid w:val="7F526C0D"/>
    <w:rsid w:val="7F6F6870"/>
    <w:rsid w:val="7FE313FE"/>
    <w:rsid w:val="7FE64B46"/>
    <w:rsid w:val="7FF00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HTML Definition"/>
    <w:basedOn w:val="6"/>
    <w:uiPriority w:val="0"/>
  </w:style>
  <w:style w:type="character" w:styleId="10">
    <w:name w:val="HTML Typewriter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0000FF"/>
      <w:u w:val="none"/>
    </w:rPr>
  </w:style>
  <w:style w:type="character" w:styleId="14">
    <w:name w:val="HTML Code"/>
    <w:basedOn w:val="6"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6"/>
    <w:uiPriority w:val="0"/>
    <w:rPr>
      <w:rFonts w:hint="default" w:ascii="monospace" w:hAnsi="monospace" w:eastAsia="monospace" w:cs="monospace"/>
    </w:rPr>
  </w:style>
  <w:style w:type="paragraph" w:customStyle="1" w:styleId="18">
    <w:name w:val="样式1"/>
    <w:basedOn w:val="1"/>
    <w:qFormat/>
    <w:uiPriority w:val="0"/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layui-layer-tabnow"/>
    <w:basedOn w:val="6"/>
    <w:qFormat/>
    <w:uiPriority w:val="0"/>
    <w:rPr>
      <w:bdr w:val="single" w:color="CCCCCC" w:sz="4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422</Words>
  <Characters>2412</Characters>
  <Lines>20</Lines>
  <Paragraphs>5</Paragraphs>
  <TotalTime>3</TotalTime>
  <ScaleCrop>false</ScaleCrop>
  <LinksUpToDate>false</LinksUpToDate>
  <CharactersWithSpaces>2829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译旋</dc:creator>
  <cp:lastModifiedBy>Administrator</cp:lastModifiedBy>
  <cp:lastPrinted>2022-05-07T07:00:00Z</cp:lastPrinted>
  <dcterms:modified xsi:type="dcterms:W3CDTF">2022-05-07T10:48:37Z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98CBF2EAFD3F4FBDA0893203A2B01A83</vt:lpwstr>
  </property>
</Properties>
</file>